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833B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833B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833B6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088">
              <w:rPr>
                <w:sz w:val="22"/>
                <w:szCs w:val="22"/>
              </w:rPr>
              <w:t>июня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1857"/>
    <w:rsid w:val="004B27F0"/>
    <w:rsid w:val="00514D13"/>
    <w:rsid w:val="005357BE"/>
    <w:rsid w:val="005649E8"/>
    <w:rsid w:val="005765DE"/>
    <w:rsid w:val="005833B6"/>
    <w:rsid w:val="00626C16"/>
    <w:rsid w:val="00686EFC"/>
    <w:rsid w:val="00762FC6"/>
    <w:rsid w:val="007F37FA"/>
    <w:rsid w:val="008554FF"/>
    <w:rsid w:val="008C06A7"/>
    <w:rsid w:val="008C330F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24</cp:revision>
  <dcterms:created xsi:type="dcterms:W3CDTF">2015-01-27T09:40:00Z</dcterms:created>
  <dcterms:modified xsi:type="dcterms:W3CDTF">2015-06-19T01:46:00Z</dcterms:modified>
</cp:coreProperties>
</file>